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6212" w14:textId="41C07D5B" w:rsidR="00697AA1" w:rsidRDefault="00697AA1" w:rsidP="00697AA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Uczeń klasy 6. musi mieć opanowane wiadomości z klasy 5..</w:t>
      </w:r>
    </w:p>
    <w:p w14:paraId="2B4E6254" w14:textId="77777777" w:rsidR="00697AA1" w:rsidRDefault="00697AA1" w:rsidP="003234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AF83FA3" w14:textId="1CF62DF9" w:rsidR="00323411" w:rsidRDefault="00323411" w:rsidP="003234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KLASA 6</w:t>
      </w:r>
    </w:p>
    <w:p w14:paraId="3616BFA8" w14:textId="77777777" w:rsidR="00697AA1" w:rsidRPr="00323411" w:rsidRDefault="00697AA1" w:rsidP="003234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443808B" w14:textId="77777777" w:rsidR="00323411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E89F748" w14:textId="25006E1A" w:rsidR="00323411" w:rsidRPr="00323411" w:rsidRDefault="69166D54" w:rsidP="00697AA1">
      <w:pPr>
        <w:pStyle w:val="Bezodstpw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u w:val="single"/>
        </w:rPr>
      </w:pPr>
      <w:r w:rsidRPr="69166D54">
        <w:rPr>
          <w:rFonts w:ascii="Times New Roman" w:hAnsi="Times New Roman" w:cs="Times New Roman"/>
          <w:b/>
          <w:bCs/>
          <w:u w:val="single"/>
        </w:rPr>
        <w:t xml:space="preserve">Ocena celująca </w:t>
      </w:r>
    </w:p>
    <w:p w14:paraId="05E20CB7" w14:textId="28CE2E41" w:rsidR="69166D54" w:rsidRDefault="69166D54" w:rsidP="00697AA1">
      <w:pPr>
        <w:pStyle w:val="Bezodstpw"/>
        <w:spacing w:line="276" w:lineRule="auto"/>
        <w:ind w:left="567" w:firstLine="0"/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69166D54">
        <w:rPr>
          <w:rFonts w:ascii="Times New Roman" w:hAnsi="Times New Roman" w:cs="Times New Roman"/>
          <w:color w:val="000000" w:themeColor="text1"/>
          <w:szCs w:val="24"/>
        </w:rPr>
        <w:t>Uczeń opanował wiadomości na ocenę bardzo dobrą.</w:t>
      </w:r>
    </w:p>
    <w:p w14:paraId="7D120966" w14:textId="77777777" w:rsidR="009441F5" w:rsidRDefault="00323411" w:rsidP="00697AA1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Uczeń: </w:t>
      </w:r>
    </w:p>
    <w:p w14:paraId="23EA3046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>na podstawie opisu przyporządkowuje zwierzę do odpowiedniej grupy systematycznej,</w:t>
      </w:r>
    </w:p>
    <w:p w14:paraId="4DAF6312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przeprowadza, wykonuje z dowolnego materiału model wybranej tkanki zwierzęcej, </w:t>
      </w:r>
    </w:p>
    <w:p w14:paraId="18155DBD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samodzielnie przeprowadza obserwację mikroskopową tkanek zwierzęcych i na podstawie ilustracji rozpoznaje oraz opisuje elementy tkanki widziane pod mikroskopem, </w:t>
      </w:r>
    </w:p>
    <w:p w14:paraId="229F7421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przedstawia tabelę, w której porównuje polipa z meduzą, </w:t>
      </w:r>
    </w:p>
    <w:p w14:paraId="5CE680DD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>wykonuje model parzydełkowca,</w:t>
      </w:r>
      <w:r w:rsidRPr="00323411">
        <w:rPr>
          <w:rFonts w:ascii="Times New Roman" w:hAnsi="Times New Roman" w:cs="Times New Roman"/>
          <w:sz w:val="22"/>
        </w:rPr>
        <w:t xml:space="preserve"> </w:t>
      </w:r>
    </w:p>
    <w:p w14:paraId="36FB2963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>analizuje możliwości zakażenia się chorobami wywoływanymi przez płazińce i nicienie,</w:t>
      </w:r>
    </w:p>
    <w:p w14:paraId="59AD23A3" w14:textId="7B677158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przygotowuje prezentację multimedialną na temat chorób wywoływanych przez  płazińce </w:t>
      </w:r>
      <w:r w:rsidR="00697AA1">
        <w:rPr>
          <w:rFonts w:ascii="Times New Roman" w:hAnsi="Times New Roman" w:cs="Times New Roman"/>
        </w:rPr>
        <w:t xml:space="preserve">                         </w:t>
      </w:r>
      <w:r w:rsidRPr="009441F5">
        <w:rPr>
          <w:rFonts w:ascii="Times New Roman" w:hAnsi="Times New Roman" w:cs="Times New Roman"/>
        </w:rPr>
        <w:t xml:space="preserve">i nicienie, </w:t>
      </w:r>
    </w:p>
    <w:p w14:paraId="591EEE6E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ocenia znaczenie pierścienic w przyrodzie i dla człowieka, </w:t>
      </w:r>
    </w:p>
    <w:p w14:paraId="30C0C586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>przedstawia różnorodność budowy ciała stawonogów oraz ich trybu życia, wykazując jednocześnie ich cechy wspólne,</w:t>
      </w:r>
    </w:p>
    <w:p w14:paraId="1EEEBA65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omawia znaczenie poszczególnych grup stawonogów w przyrodzie i gospodarce człowieka, </w:t>
      </w:r>
    </w:p>
    <w:p w14:paraId="63937BF5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>analizuje budowę narządów gębowych owadów i wykazuje jej związek z pobieranym pokarmem,</w:t>
      </w:r>
    </w:p>
    <w:p w14:paraId="3136C475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konstruuje tabelę, w której porównuje trzy grupy mięczaków, </w:t>
      </w:r>
    </w:p>
    <w:p w14:paraId="7CBF0A3F" w14:textId="22EF31EE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omawia przystosowania ryb w budowie zewnętrznej i czynnościach życiowych do życia </w:t>
      </w:r>
      <w:r w:rsidR="00697AA1">
        <w:rPr>
          <w:rFonts w:ascii="Times New Roman" w:hAnsi="Times New Roman" w:cs="Times New Roman"/>
        </w:rPr>
        <w:t xml:space="preserve">                        </w:t>
      </w:r>
      <w:r w:rsidRPr="009441F5">
        <w:rPr>
          <w:rFonts w:ascii="Times New Roman" w:hAnsi="Times New Roman" w:cs="Times New Roman"/>
        </w:rPr>
        <w:t>w wodzie,</w:t>
      </w:r>
    </w:p>
    <w:p w14:paraId="37E2BC2D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wyjaśnia, w jaki sposób przebiega wymiana gazowa u płazów, wykazując związek z ich życiem w dwóch środowiskach, </w:t>
      </w:r>
    </w:p>
    <w:p w14:paraId="5FD6A22C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wykazuje związek istniejący między trybem życia płazów a ich zmiennocieplnością, </w:t>
      </w:r>
    </w:p>
    <w:p w14:paraId="234EC403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>wykonuje portfolio lub prezentację multimedialną na temat płazów i gadów żyjących w Polsce,</w:t>
      </w:r>
    </w:p>
    <w:p w14:paraId="00F91D3F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ocenia znaczenie płazów i gadów w przyrodzie i dla człowieka, </w:t>
      </w:r>
    </w:p>
    <w:p w14:paraId="098D7C58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analizuje pokrycie ciała kręgowców, </w:t>
      </w:r>
    </w:p>
    <w:p w14:paraId="4657DD60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wykazuje związek między sposobem rozmnażania gadów a środowiskiem ich życia, </w:t>
      </w:r>
    </w:p>
    <w:p w14:paraId="7BE985D6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wykazuje związek istniejący między przebiegiem wymiany gazowej a przystosowaniem ptaków do lotu, </w:t>
      </w:r>
    </w:p>
    <w:p w14:paraId="0FB95E95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>wykazuje związek między stałocieplnością ptaków i ssaków a środowiskiem i trybem ich życia,</w:t>
      </w:r>
    </w:p>
    <w:p w14:paraId="7D2C183F" w14:textId="77777777" w:rsid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analizuje funkcje skóry w aspekcie różnorodności siedlisk zajmowanych przez ssaki, </w:t>
      </w:r>
    </w:p>
    <w:p w14:paraId="6CAE1D4D" w14:textId="4C6D1A94" w:rsidR="00323411" w:rsidRPr="009441F5" w:rsidRDefault="00323411" w:rsidP="00697AA1">
      <w:pPr>
        <w:pStyle w:val="Bezodstpw"/>
        <w:numPr>
          <w:ilvl w:val="0"/>
          <w:numId w:val="35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>rozpoznaje niektóre gatunki ptaków i ssaków najbliższej okolicy - wykonuje prezentację multimedialną.</w:t>
      </w:r>
      <w:r w:rsidRPr="009441F5">
        <w:rPr>
          <w:rFonts w:ascii="Times New Roman" w:hAnsi="Times New Roman" w:cs="Times New Roman"/>
          <w:sz w:val="22"/>
        </w:rPr>
        <w:t xml:space="preserve"> </w:t>
      </w:r>
    </w:p>
    <w:p w14:paraId="6596369F" w14:textId="7AC31AED" w:rsidR="00323411" w:rsidRPr="009441F5" w:rsidRDefault="00323411" w:rsidP="009441F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 </w:t>
      </w:r>
    </w:p>
    <w:p w14:paraId="4D4A2791" w14:textId="2092A243" w:rsidR="00323411" w:rsidRPr="00323411" w:rsidRDefault="69166D54" w:rsidP="00697AA1">
      <w:pPr>
        <w:pStyle w:val="Bezodstpw"/>
        <w:numPr>
          <w:ilvl w:val="0"/>
          <w:numId w:val="40"/>
        </w:numPr>
        <w:spacing w:line="276" w:lineRule="auto"/>
        <w:ind w:left="426" w:hanging="142"/>
        <w:jc w:val="both"/>
        <w:rPr>
          <w:rFonts w:ascii="Times New Roman" w:hAnsi="Times New Roman" w:cs="Times New Roman"/>
          <w:b/>
          <w:bCs/>
          <w:u w:val="single"/>
        </w:rPr>
      </w:pPr>
      <w:r w:rsidRPr="69166D54">
        <w:rPr>
          <w:rFonts w:ascii="Times New Roman" w:hAnsi="Times New Roman" w:cs="Times New Roman"/>
          <w:b/>
          <w:bCs/>
          <w:u w:val="single"/>
        </w:rPr>
        <w:t xml:space="preserve">Ocena bardzo dobra  </w:t>
      </w:r>
    </w:p>
    <w:p w14:paraId="6B830351" w14:textId="7AD3517F" w:rsidR="009441F5" w:rsidRPr="000E1080" w:rsidRDefault="69166D54" w:rsidP="00697AA1">
      <w:pPr>
        <w:pStyle w:val="Bezodstpw"/>
        <w:spacing w:line="276" w:lineRule="auto"/>
        <w:ind w:left="709" w:firstLine="0"/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69166D54">
        <w:rPr>
          <w:rFonts w:ascii="Times New Roman" w:hAnsi="Times New Roman" w:cs="Times New Roman"/>
          <w:color w:val="000000" w:themeColor="text1"/>
          <w:szCs w:val="24"/>
        </w:rPr>
        <w:t xml:space="preserve">Uczeń opanował wiadomości na ocenę dobrą. </w:t>
      </w:r>
    </w:p>
    <w:p w14:paraId="1DF99E87" w14:textId="6360A2A2" w:rsidR="009441F5" w:rsidRPr="000E1080" w:rsidRDefault="69166D54" w:rsidP="00697AA1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69166D54">
        <w:rPr>
          <w:rFonts w:ascii="Times New Roman" w:hAnsi="Times New Roman" w:cs="Times New Roman"/>
        </w:rPr>
        <w:t xml:space="preserve">Uczeń: </w:t>
      </w:r>
    </w:p>
    <w:p w14:paraId="094C5382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charakteryzuje bezkręgowce i kręgowce, </w:t>
      </w:r>
    </w:p>
    <w:p w14:paraId="50EC0009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charakteryzuje pokrycie ciała bezkręgowców i kręgowców,  </w:t>
      </w:r>
    </w:p>
    <w:p w14:paraId="5014AAF9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podaje przykłady szkieletów bezkręgowców, </w:t>
      </w:r>
    </w:p>
    <w:p w14:paraId="66D5CAF1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lastRenderedPageBreak/>
        <w:t xml:space="preserve">charakteryzuje budowę poszczególnych tkanek zwierzęcych,  </w:t>
      </w:r>
    </w:p>
    <w:p w14:paraId="339005D4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>rozpoznaje na ilustracji rodzaje tkanek zwierzęcych, omawia budowę i sposób funkcjonowania,</w:t>
      </w:r>
    </w:p>
    <w:p w14:paraId="20B3A33D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samodzielnie przeprowadza obserwację mikroskopową tkanek zwierzęcych i rysuje obrazy widziane pod mikroskopem, </w:t>
      </w:r>
    </w:p>
    <w:p w14:paraId="1B827C51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charakteryzuje wskazane czynności życiowe parzydełkowców i płazińców, </w:t>
      </w:r>
    </w:p>
    <w:p w14:paraId="194B6350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ocenia znaczenie parzydełkowców w przyrodzie i dla człowieka, </w:t>
      </w:r>
    </w:p>
    <w:p w14:paraId="7FA09DDE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sposoby zapobiegania zarażeniu się tasiemcem, </w:t>
      </w:r>
    </w:p>
    <w:p w14:paraId="46886563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charakteryzuje objawy chorób wywołanych przez nicienie, </w:t>
      </w:r>
    </w:p>
    <w:p w14:paraId="014694B5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znaczenie profilaktyki przed chorobami pasożytniczymi, </w:t>
      </w:r>
    </w:p>
    <w:p w14:paraId="68F24B17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wskazuje przystosowania tasiemca i  pijawki do pasożytniczego trybu życia, </w:t>
      </w:r>
    </w:p>
    <w:p w14:paraId="186698FE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charakteryzuje wskazane czynności życiowe pierścienic, stawonogów, </w:t>
      </w:r>
    </w:p>
    <w:p w14:paraId="556B79BF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cechy umożliwiające rozpoznanie skorupiaków, owadów i pajęczaków,  </w:t>
      </w:r>
    </w:p>
    <w:p w14:paraId="5479DA38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wymienia cechy adaptacyjne wskazanej grupy stawonogów, </w:t>
      </w:r>
    </w:p>
    <w:p w14:paraId="0C46A297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wyjaśnia, czym jest oko złożone, </w:t>
      </w:r>
    </w:p>
    <w:p w14:paraId="5C48469E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wykazuje związek między budową skorupiaków a środowiskiem ich życia, </w:t>
      </w:r>
    </w:p>
    <w:p w14:paraId="71E28803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wykazuje związek istniejący między budową odnóży owadów a środowiskiem ich życia, </w:t>
      </w:r>
    </w:p>
    <w:p w14:paraId="0FE71745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na wybranych przykładach omawia znaczenie owadów w przyrodzie i dla człowieka,  </w:t>
      </w:r>
    </w:p>
    <w:p w14:paraId="22C3D080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charakteryzuje odnóża pajęczaków, </w:t>
      </w:r>
    </w:p>
    <w:p w14:paraId="427A7BF1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wykazuje różnice w budowie ślimaków, małży i głowonogów,  </w:t>
      </w:r>
    </w:p>
    <w:p w14:paraId="259A2FB7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znaczenie mięczaków w przyrodzie i dla człowieka, </w:t>
      </w:r>
    </w:p>
    <w:p w14:paraId="5DA43EAF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wyjaśnia, na czym polega zmiennocieplność ryb, </w:t>
      </w:r>
    </w:p>
    <w:p w14:paraId="537B93E6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sposób rozmnażania ryb, wyjaśniając, czym jest tarło, </w:t>
      </w:r>
    </w:p>
    <w:p w14:paraId="745329AC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znaczenie ryb i ssaków w przyrodzie i dla człowieka, </w:t>
      </w:r>
    </w:p>
    <w:p w14:paraId="533826A1" w14:textId="004166D5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>omawia cykl rozwojowy żaby i gadów</w:t>
      </w:r>
      <w:r w:rsidR="009441F5">
        <w:rPr>
          <w:rFonts w:ascii="Times New Roman" w:hAnsi="Times New Roman" w:cs="Times New Roman"/>
        </w:rPr>
        <w:t xml:space="preserve"> oraz </w:t>
      </w:r>
      <w:r w:rsidRPr="009441F5">
        <w:rPr>
          <w:rFonts w:ascii="Times New Roman" w:hAnsi="Times New Roman" w:cs="Times New Roman"/>
        </w:rPr>
        <w:t xml:space="preserve">wykazuje jego związek z życiem w wodzie </w:t>
      </w:r>
      <w:r w:rsidR="00697AA1">
        <w:rPr>
          <w:rFonts w:ascii="Times New Roman" w:hAnsi="Times New Roman" w:cs="Times New Roman"/>
        </w:rPr>
        <w:t xml:space="preserve">                              </w:t>
      </w:r>
      <w:r w:rsidRPr="009441F5">
        <w:rPr>
          <w:rFonts w:ascii="Times New Roman" w:hAnsi="Times New Roman" w:cs="Times New Roman"/>
        </w:rPr>
        <w:t>i na lądzie</w:t>
      </w:r>
      <w:r w:rsidR="009441F5">
        <w:rPr>
          <w:rFonts w:ascii="Times New Roman" w:hAnsi="Times New Roman" w:cs="Times New Roman"/>
        </w:rPr>
        <w:t>,</w:t>
      </w:r>
      <w:r w:rsidRPr="009441F5">
        <w:rPr>
          <w:rFonts w:ascii="Times New Roman" w:hAnsi="Times New Roman" w:cs="Times New Roman"/>
          <w:sz w:val="22"/>
        </w:rPr>
        <w:t xml:space="preserve"> </w:t>
      </w:r>
    </w:p>
    <w:p w14:paraId="18F91980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>rozpoznaje przedstawicieli płazów i gadów, wśród innych zwierząt, wskazując na ich charakterystyczne cechy,</w:t>
      </w:r>
    </w:p>
    <w:p w14:paraId="3C6314B5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charakteryzuje płazy ogoniaste, bezogonowe i beznogie,  </w:t>
      </w:r>
    </w:p>
    <w:p w14:paraId="64F6CD53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wskazuje gatunki chronione płazów i gadów, </w:t>
      </w:r>
    </w:p>
    <w:p w14:paraId="2790FFD0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analizuje przebieg wymiany gazowej u gadów, </w:t>
      </w:r>
    </w:p>
    <w:p w14:paraId="5B6D08B7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analizuje budowę piór ptaków w związku z pełnioną przez nie funkcją,  </w:t>
      </w:r>
    </w:p>
    <w:p w14:paraId="3775E551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wykazuje związek istniejący między wymianą gazową a umiejętnością latania ptaków, </w:t>
      </w:r>
    </w:p>
    <w:p w14:paraId="16FC3F21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wyjaśnia proces rozmnażania i rozwoju ptaków, </w:t>
      </w:r>
    </w:p>
    <w:p w14:paraId="5925716A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wykazuje związek istniejący między wielkością i kształtem dziobów ptaków a rodzajem spożywanego przez nie pokarmu, </w:t>
      </w:r>
    </w:p>
    <w:p w14:paraId="2D1F4C28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opisuje przystosowania ssaków do różnych środowisk życia,  </w:t>
      </w:r>
    </w:p>
    <w:p w14:paraId="77FD45D7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charakteryzuje opiekę nad potomstwem u ssaków, </w:t>
      </w:r>
    </w:p>
    <w:p w14:paraId="59B41AB5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identyfikuje wytwory skóry ssaków, </w:t>
      </w:r>
    </w:p>
    <w:p w14:paraId="37A32511" w14:textId="77777777" w:rsid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omawia znaczenie ptaków i ssaków dla człowieka, </w:t>
      </w:r>
    </w:p>
    <w:p w14:paraId="20DCAEEB" w14:textId="6D71890A" w:rsidR="00323411" w:rsidRPr="009441F5" w:rsidRDefault="00323411" w:rsidP="00697AA1">
      <w:pPr>
        <w:pStyle w:val="Bezodstpw"/>
        <w:numPr>
          <w:ilvl w:val="0"/>
          <w:numId w:val="36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>wymienia zagrożenia dla ssaków.</w:t>
      </w:r>
      <w:r w:rsidRPr="009441F5">
        <w:rPr>
          <w:rFonts w:ascii="Times New Roman" w:hAnsi="Times New Roman" w:cs="Times New Roman"/>
          <w:sz w:val="22"/>
        </w:rPr>
        <w:t xml:space="preserve"> </w:t>
      </w:r>
    </w:p>
    <w:p w14:paraId="5F687CC8" w14:textId="4D2F37ED" w:rsidR="00323411" w:rsidRDefault="00323411" w:rsidP="00323411">
      <w:pPr>
        <w:pStyle w:val="Bezodstpw"/>
        <w:spacing w:line="276" w:lineRule="auto"/>
        <w:ind w:left="0" w:firstLine="0"/>
        <w:jc w:val="both"/>
        <w:rPr>
          <w:rFonts w:ascii="Times New Roman" w:hAnsi="Times New Roman" w:cs="Times New Roman"/>
          <w:color w:val="800000"/>
        </w:rPr>
      </w:pPr>
      <w:r w:rsidRPr="00323411">
        <w:rPr>
          <w:rFonts w:ascii="Times New Roman" w:hAnsi="Times New Roman" w:cs="Times New Roman"/>
          <w:sz w:val="22"/>
        </w:rPr>
        <w:t xml:space="preserve">  </w:t>
      </w:r>
    </w:p>
    <w:p w14:paraId="1054593F" w14:textId="73E51520" w:rsidR="00323411" w:rsidRPr="009441F5" w:rsidRDefault="69166D54" w:rsidP="00697AA1">
      <w:pPr>
        <w:pStyle w:val="Bezodstpw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u w:val="single"/>
        </w:rPr>
      </w:pPr>
      <w:r w:rsidRPr="69166D54">
        <w:rPr>
          <w:rFonts w:ascii="Times New Roman" w:hAnsi="Times New Roman" w:cs="Times New Roman"/>
          <w:b/>
          <w:bCs/>
          <w:u w:val="single"/>
        </w:rPr>
        <w:t xml:space="preserve">Ocena dobra </w:t>
      </w:r>
    </w:p>
    <w:p w14:paraId="4D3810B8" w14:textId="71817F09" w:rsidR="009441F5" w:rsidRPr="000E1080" w:rsidRDefault="69166D54" w:rsidP="00697AA1">
      <w:pPr>
        <w:pStyle w:val="Bezodstpw"/>
        <w:spacing w:line="276" w:lineRule="auto"/>
        <w:ind w:left="567" w:firstLine="0"/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69166D54">
        <w:rPr>
          <w:rFonts w:ascii="Times New Roman" w:hAnsi="Times New Roman" w:cs="Times New Roman"/>
          <w:color w:val="000000" w:themeColor="text1"/>
          <w:szCs w:val="24"/>
        </w:rPr>
        <w:t xml:space="preserve">Uczeń opanował wiadomości na ocenę dostateczną. </w:t>
      </w:r>
    </w:p>
    <w:p w14:paraId="733313D6" w14:textId="720D6728" w:rsidR="009441F5" w:rsidRPr="000E1080" w:rsidRDefault="69166D54" w:rsidP="00697AA1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69166D54">
        <w:rPr>
          <w:rFonts w:ascii="Times New Roman" w:hAnsi="Times New Roman" w:cs="Times New Roman"/>
        </w:rPr>
        <w:t xml:space="preserve">Uczeń: </w:t>
      </w:r>
    </w:p>
    <w:p w14:paraId="2C715AC6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definiuje pojęcia </w:t>
      </w:r>
      <w:r w:rsidRPr="00323411">
        <w:rPr>
          <w:rFonts w:ascii="Times New Roman" w:hAnsi="Times New Roman" w:cs="Times New Roman"/>
          <w:i/>
        </w:rPr>
        <w:t>komórka</w:t>
      </w:r>
      <w:r w:rsidRPr="00323411">
        <w:rPr>
          <w:rFonts w:ascii="Times New Roman" w:hAnsi="Times New Roman" w:cs="Times New Roman"/>
        </w:rPr>
        <w:t xml:space="preserve">, </w:t>
      </w:r>
      <w:r w:rsidRPr="00323411">
        <w:rPr>
          <w:rFonts w:ascii="Times New Roman" w:hAnsi="Times New Roman" w:cs="Times New Roman"/>
          <w:i/>
        </w:rPr>
        <w:t>tkanka</w:t>
      </w:r>
      <w:r w:rsidRPr="00323411">
        <w:rPr>
          <w:rFonts w:ascii="Times New Roman" w:hAnsi="Times New Roman" w:cs="Times New Roman"/>
        </w:rPr>
        <w:t xml:space="preserve">, </w:t>
      </w:r>
      <w:r w:rsidRPr="00323411">
        <w:rPr>
          <w:rFonts w:ascii="Times New Roman" w:hAnsi="Times New Roman" w:cs="Times New Roman"/>
          <w:i/>
        </w:rPr>
        <w:t>narząd</w:t>
      </w:r>
      <w:r w:rsidRPr="00323411">
        <w:rPr>
          <w:rFonts w:ascii="Times New Roman" w:hAnsi="Times New Roman" w:cs="Times New Roman"/>
        </w:rPr>
        <w:t xml:space="preserve">, </w:t>
      </w:r>
      <w:r w:rsidRPr="00323411">
        <w:rPr>
          <w:rFonts w:ascii="Times New Roman" w:hAnsi="Times New Roman" w:cs="Times New Roman"/>
          <w:i/>
        </w:rPr>
        <w:t>układ narządów</w:t>
      </w:r>
      <w:r w:rsidRPr="00323411">
        <w:rPr>
          <w:rFonts w:ascii="Times New Roman" w:hAnsi="Times New Roman" w:cs="Times New Roman"/>
        </w:rPr>
        <w:t xml:space="preserve">, </w:t>
      </w:r>
      <w:r w:rsidRPr="00323411">
        <w:rPr>
          <w:rFonts w:ascii="Times New Roman" w:hAnsi="Times New Roman" w:cs="Times New Roman"/>
          <w:i/>
        </w:rPr>
        <w:t>organizm</w:t>
      </w:r>
      <w:r w:rsidRPr="00323411">
        <w:rPr>
          <w:rFonts w:ascii="Times New Roman" w:hAnsi="Times New Roman" w:cs="Times New Roman"/>
        </w:rPr>
        <w:t xml:space="preserve">, </w:t>
      </w:r>
    </w:p>
    <w:p w14:paraId="02A43F90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przyporządkowuje podane zwierzę do odpowiedniej grupy systematycznej, </w:t>
      </w:r>
    </w:p>
    <w:p w14:paraId="63EEF590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lastRenderedPageBreak/>
        <w:t xml:space="preserve">określa miejsca występowania w organizmie omawianych tkanek, </w:t>
      </w:r>
    </w:p>
    <w:p w14:paraId="435BCF51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samodzielnie przeprowadza obserwację mikroskopową tkanek zwierzęcych i przy pomocy nauczyciela rysuje obrazy widziane pod mikroskopem, </w:t>
      </w:r>
    </w:p>
    <w:p w14:paraId="45A426BC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porównuje budowę oraz tryb życia polipa i meduzy, </w:t>
      </w:r>
    </w:p>
    <w:p w14:paraId="49A47F2D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rozpoznaje wybrane gatunki parzydełkowców, </w:t>
      </w:r>
    </w:p>
    <w:p w14:paraId="60CF1989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przystosowanie tasiemca do pasożytniczego trybu życia i rolę żywiciela pośredniego i ostatecznego w cyklu rozwojowym, </w:t>
      </w:r>
    </w:p>
    <w:p w14:paraId="7D0CEA0F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charakteryzuje znaczenie płazińców, </w:t>
      </w:r>
    </w:p>
    <w:p w14:paraId="020928BF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wskazuje drogi inwazji nicieni do organizmu, </w:t>
      </w:r>
    </w:p>
    <w:p w14:paraId="4D09F97F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wyjaśnia, na czym polega „choroba brudnych rąk”, </w:t>
      </w:r>
    </w:p>
    <w:p w14:paraId="52A29D4F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środowisko i tryb życia nereidy oraz pijawki, </w:t>
      </w:r>
    </w:p>
    <w:p w14:paraId="31E37CE1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wykazuje różnorodność miejsc bytowania stawonogów, </w:t>
      </w:r>
    </w:p>
    <w:p w14:paraId="0765A0D0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opisuje funkcje odnóży stawonogów, </w:t>
      </w:r>
    </w:p>
    <w:p w14:paraId="31034B53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nazywa poszczególne części ciała u raka stawowego, </w:t>
      </w:r>
    </w:p>
    <w:p w14:paraId="13CE42B5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na wybranych przykładach omawia znaczenie owadów dla człowieka, </w:t>
      </w:r>
    </w:p>
    <w:p w14:paraId="7362E3EA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czynności życiowe pajęczaków i mięczaków, ryb, płazów, </w:t>
      </w:r>
    </w:p>
    <w:p w14:paraId="1260F2FE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przyporządkowuje wskazany organizm do ryb na podstawie znajomości ich cech charakterystycznych, </w:t>
      </w:r>
    </w:p>
    <w:p w14:paraId="14E709D4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charakteryzuje przystosowania płazów do życia w wodzie i na lądzie, </w:t>
      </w:r>
    </w:p>
    <w:p w14:paraId="49109AB1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rozpoznaje na ilustracji płazy ogoniaste, bezogonowe i beznogie,  </w:t>
      </w:r>
    </w:p>
    <w:p w14:paraId="561603DA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główne zagrożenia dla płazów, </w:t>
      </w:r>
    </w:p>
    <w:p w14:paraId="54167170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opisuje przystosowania gadów do życia na lądzie,  </w:t>
      </w:r>
    </w:p>
    <w:p w14:paraId="400B2A94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tryb życia gadów, omawia przystosowania ptaków do lotu, </w:t>
      </w:r>
    </w:p>
    <w:p w14:paraId="06C48FF3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budowę piór,  </w:t>
      </w:r>
    </w:p>
    <w:p w14:paraId="65F4453F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wyjaśnia proces rozmnażania i rozwój ptaków, </w:t>
      </w:r>
    </w:p>
    <w:p w14:paraId="252304C1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omawia znaczenie ptaków i ssaków w przyrodzie i dla człowieka, </w:t>
      </w:r>
    </w:p>
    <w:p w14:paraId="289B7382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wskazuje zagrożenia dla ptaków,  </w:t>
      </w:r>
    </w:p>
    <w:p w14:paraId="30DB9209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>na ilustracji lub na żywym obiekcie wskazuje cechy charakterystyczne i wspólne dla ssaków,</w:t>
      </w:r>
    </w:p>
    <w:p w14:paraId="6C189997" w14:textId="77777777" w:rsidR="009441F5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wyjaśnia, że budowa skóry ssaków ma związek z utrzymywaniem przez nie stałocieplności, </w:t>
      </w:r>
    </w:p>
    <w:p w14:paraId="0EF08282" w14:textId="727E232E" w:rsidR="00323411" w:rsidRPr="00323411" w:rsidRDefault="00323411" w:rsidP="00697AA1">
      <w:pPr>
        <w:pStyle w:val="Bezodstpw"/>
        <w:numPr>
          <w:ilvl w:val="0"/>
          <w:numId w:val="37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>omawia proces rozmnażania i rozwój ssaków, rozpoznaje zęby ssaków i wyjaśnia ich funkcje.</w:t>
      </w:r>
      <w:r w:rsidRPr="00323411">
        <w:rPr>
          <w:rFonts w:ascii="Times New Roman" w:hAnsi="Times New Roman" w:cs="Times New Roman"/>
          <w:sz w:val="22"/>
        </w:rPr>
        <w:t xml:space="preserve"> </w:t>
      </w:r>
    </w:p>
    <w:p w14:paraId="21504543" w14:textId="6B4DA9AC" w:rsidR="00323411" w:rsidRPr="00323411" w:rsidRDefault="00323411" w:rsidP="009441F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  <w:sz w:val="22"/>
        </w:rPr>
        <w:t xml:space="preserve">  </w:t>
      </w:r>
    </w:p>
    <w:p w14:paraId="1F7DE30C" w14:textId="5B47C497" w:rsidR="00323411" w:rsidRPr="009441F5" w:rsidRDefault="69166D54" w:rsidP="00697AA1">
      <w:pPr>
        <w:pStyle w:val="Bezodstpw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u w:val="single"/>
        </w:rPr>
      </w:pPr>
      <w:r w:rsidRPr="69166D54">
        <w:rPr>
          <w:rFonts w:ascii="Times New Roman" w:hAnsi="Times New Roman" w:cs="Times New Roman"/>
          <w:b/>
          <w:bCs/>
          <w:u w:val="single"/>
        </w:rPr>
        <w:t xml:space="preserve">Ocena dostateczna  </w:t>
      </w:r>
    </w:p>
    <w:p w14:paraId="6971855C" w14:textId="0DD87E6E" w:rsidR="009441F5" w:rsidRPr="000E1080" w:rsidRDefault="69166D54" w:rsidP="00697AA1">
      <w:pPr>
        <w:pStyle w:val="Bezodstpw"/>
        <w:spacing w:line="276" w:lineRule="auto"/>
        <w:ind w:left="567" w:firstLine="0"/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69166D54">
        <w:rPr>
          <w:rFonts w:ascii="Times New Roman" w:hAnsi="Times New Roman" w:cs="Times New Roman"/>
          <w:color w:val="000000" w:themeColor="text1"/>
          <w:szCs w:val="24"/>
        </w:rPr>
        <w:t xml:space="preserve">Uczeń opanował wiadomości na ocenę dopuszczającą. </w:t>
      </w:r>
    </w:p>
    <w:p w14:paraId="642C6A08" w14:textId="456B2C5C" w:rsidR="009441F5" w:rsidRPr="000E1080" w:rsidRDefault="69166D54" w:rsidP="00697AA1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69166D54">
        <w:rPr>
          <w:rFonts w:ascii="Times New Roman" w:hAnsi="Times New Roman" w:cs="Times New Roman"/>
        </w:rPr>
        <w:t xml:space="preserve">Uczeń: </w:t>
      </w:r>
    </w:p>
    <w:p w14:paraId="769030BF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przedstawia poziomy organizacji ciała zwierząt, </w:t>
      </w:r>
    </w:p>
    <w:p w14:paraId="7DE4B3CC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podaje przykłady zwierząt kręgowych i </w:t>
      </w:r>
      <w:r w:rsidRPr="009441F5">
        <w:rPr>
          <w:rFonts w:ascii="Times New Roman" w:hAnsi="Times New Roman" w:cs="Times New Roman"/>
        </w:rPr>
        <w:t xml:space="preserve">bezkręgowych,  </w:t>
      </w:r>
    </w:p>
    <w:p w14:paraId="30F9D0AC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wymienia najważniejsze funkcje wskazanej tkanki zwierzęcej,  </w:t>
      </w:r>
    </w:p>
    <w:p w14:paraId="42658210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opisuje budowę wskazanej tkanki, </w:t>
      </w:r>
    </w:p>
    <w:p w14:paraId="440D0976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przy niewielkiej pomocy nauczyciela przeprowadza obserwację mikroskopową tkanek zwierzęcych i rysuje obrazy widziane pod mikroskopem, </w:t>
      </w:r>
    </w:p>
    <w:p w14:paraId="40F779F2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wymienia cechy budowy parzydełkowców, </w:t>
      </w:r>
    </w:p>
    <w:p w14:paraId="43400FCE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wyjaśnia, na czym polega rola parzydełek,  </w:t>
      </w:r>
    </w:p>
    <w:p w14:paraId="3EB1F4CC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wskazuje na ilustracji elementy budowy tasiemca, </w:t>
      </w:r>
    </w:p>
    <w:p w14:paraId="1492D97C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wskazuje drogi inwazji tasiemca do organizmu, </w:t>
      </w:r>
    </w:p>
    <w:p w14:paraId="13956502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wskazuje na schemacie cyklu rozwojowego tasiemca żywiciela pośredniego, </w:t>
      </w:r>
    </w:p>
    <w:p w14:paraId="65EF8F70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wskazuje charakterystyczne cechy nicieni, </w:t>
      </w:r>
    </w:p>
    <w:p w14:paraId="73449A92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lastRenderedPageBreak/>
        <w:t xml:space="preserve">omawia budowę zewnętrzną nicieni, pierścienic, stawonogów (skorupiaków, owadów, pajęczaków), przedstawicieli gromad kręgowców, </w:t>
      </w:r>
    </w:p>
    <w:p w14:paraId="313AFD53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wymienia choroby wywołane przez nicienie, </w:t>
      </w:r>
    </w:p>
    <w:p w14:paraId="26E29F08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wymienia miejsca bytowania stawonogów,  </w:t>
      </w:r>
    </w:p>
    <w:p w14:paraId="7A07EA77" w14:textId="77777777" w:rsid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rozróżnia wśród stawonogów skorupiaki, owady i pajęczaki, </w:t>
      </w:r>
    </w:p>
    <w:p w14:paraId="75C8B8FF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wskazuje charakterystyczne cechy budowy wybranych gatunków owadów, </w:t>
      </w:r>
    </w:p>
    <w:p w14:paraId="0A8F5098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na wybranych przykładach omawia znaczenie owadów dla człowieka, </w:t>
      </w:r>
    </w:p>
    <w:p w14:paraId="0693DF9F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wskazuje charakterystyczne cechy budowy zewnętrznej pajęczaków i mięczaków,  </w:t>
      </w:r>
    </w:p>
    <w:p w14:paraId="190B4461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omawia sposób odżywiania się pajęczaków, </w:t>
      </w:r>
    </w:p>
    <w:p w14:paraId="385D12FF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wskazuje na ilustracjach elementy budowy mięczaków, ryb, </w:t>
      </w:r>
    </w:p>
    <w:p w14:paraId="7321B1C1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nazywa i wskazuje położenie płetw,  </w:t>
      </w:r>
    </w:p>
    <w:p w14:paraId="02C814DB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opisuje proces wymiany gazowej u ryb, </w:t>
      </w:r>
    </w:p>
    <w:p w14:paraId="0C038909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podaje przykłady zdobywania pokarmu przez ryby, </w:t>
      </w:r>
    </w:p>
    <w:p w14:paraId="496CE1BC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wyjaśnia, czym jest ławica i plankton, </w:t>
      </w:r>
    </w:p>
    <w:p w14:paraId="7A23089B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omawia budowę zewnętrzną płaza i gada, </w:t>
      </w:r>
    </w:p>
    <w:p w14:paraId="0EFBF39F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wymienia stadia rozwojowe żaby, </w:t>
      </w:r>
    </w:p>
    <w:p w14:paraId="766CEE07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podaje przykłady płazów żyjących w Polsce, </w:t>
      </w:r>
    </w:p>
    <w:p w14:paraId="7D3A7749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wymienia główne zagrożenia dla płazów, </w:t>
      </w:r>
    </w:p>
    <w:p w14:paraId="47C6F829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wyjaśnia związek istniejący między występowaniem gadów a ich zmiennocieplnością, </w:t>
      </w:r>
    </w:p>
    <w:p w14:paraId="0CA389FF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rozpoznaje gady wśród innych zwierząt, </w:t>
      </w:r>
    </w:p>
    <w:p w14:paraId="6B2B1974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określa  środowiska życia gadów, </w:t>
      </w:r>
    </w:p>
    <w:p w14:paraId="144344FF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podaje przyczyny zmniejszania się populacji gadów, </w:t>
      </w:r>
    </w:p>
    <w:p w14:paraId="59958D1A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rozpoznaje rodzaje piór,  </w:t>
      </w:r>
    </w:p>
    <w:p w14:paraId="616D3EC6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wymienia elementy budowy jaja, </w:t>
      </w:r>
    </w:p>
    <w:p w14:paraId="32228803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wskazuje ptaki i ssaki jako zwierzęta stałocieplne, </w:t>
      </w:r>
    </w:p>
    <w:p w14:paraId="65C4B844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rozpoznaje ptaki wśród innych zwierząt, wskazując ich charakterystyczne cechy,  </w:t>
      </w:r>
    </w:p>
    <w:p w14:paraId="4E92A341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wymienia pozytywne znaczenie ptaków w przyrodzie, </w:t>
      </w:r>
    </w:p>
    <w:p w14:paraId="5F77CFD1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wykazuje zróżnicowanie siedlisk zajmowanych przez ssaki, </w:t>
      </w:r>
    </w:p>
    <w:p w14:paraId="64C3DC9F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wymienia wytwory skóry ssaków, </w:t>
      </w:r>
    </w:p>
    <w:p w14:paraId="20F9509F" w14:textId="77777777" w:rsidR="000E1080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>wykazuje zależność między budową morfologiczną ssaków a zajmowanym przez nie siedliskiem,</w:t>
      </w:r>
    </w:p>
    <w:p w14:paraId="227EEA74" w14:textId="4563CE97" w:rsidR="00323411" w:rsidRPr="009441F5" w:rsidRDefault="00323411" w:rsidP="00697AA1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9441F5">
        <w:rPr>
          <w:rFonts w:ascii="Times New Roman" w:hAnsi="Times New Roman" w:cs="Times New Roman"/>
        </w:rPr>
        <w:t xml:space="preserve">nazywa wskazane zęby ssaków. </w:t>
      </w:r>
      <w:r w:rsidRPr="009441F5">
        <w:rPr>
          <w:rFonts w:ascii="Times New Roman" w:hAnsi="Times New Roman" w:cs="Times New Roman"/>
          <w:sz w:val="22"/>
        </w:rPr>
        <w:t xml:space="preserve"> </w:t>
      </w:r>
    </w:p>
    <w:p w14:paraId="79F5246D" w14:textId="77777777" w:rsidR="00323411" w:rsidRPr="00323411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  <w:sz w:val="22"/>
        </w:rPr>
        <w:t xml:space="preserve">  </w:t>
      </w:r>
    </w:p>
    <w:p w14:paraId="2184F67F" w14:textId="55983908" w:rsidR="00323411" w:rsidRPr="000E1080" w:rsidRDefault="69166D54" w:rsidP="00697AA1">
      <w:pPr>
        <w:pStyle w:val="Bezodstpw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u w:val="single"/>
        </w:rPr>
      </w:pPr>
      <w:r w:rsidRPr="69166D54">
        <w:rPr>
          <w:rFonts w:ascii="Times New Roman" w:hAnsi="Times New Roman" w:cs="Times New Roman"/>
          <w:b/>
          <w:bCs/>
          <w:u w:val="single"/>
        </w:rPr>
        <w:t xml:space="preserve">Ocena dopuszczająca </w:t>
      </w:r>
    </w:p>
    <w:p w14:paraId="25D02997" w14:textId="77777777" w:rsidR="000E1080" w:rsidRDefault="00323411" w:rsidP="00697AA1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Uczeń: </w:t>
      </w:r>
    </w:p>
    <w:p w14:paraId="5E1A9D85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wymienia  wspólne cechy zwierząt, </w:t>
      </w:r>
    </w:p>
    <w:p w14:paraId="7FDB78CD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wyjaśnia różnice zwierząt bezkręgowych i kręgowych, </w:t>
      </w:r>
    </w:p>
    <w:p w14:paraId="6C303859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wymienia tkanki zwierzęce, rodzaje tkanki łącznej i składniki krwi, </w:t>
      </w:r>
    </w:p>
    <w:p w14:paraId="2DE743E6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przy pomocy nauczyciela przeprowadza obserwację mikroskopową tkanek zwierzęcych i rysuje obrazy widziane pod mikroskopem, </w:t>
      </w:r>
    </w:p>
    <w:p w14:paraId="40DC5039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wskazuje miejsce występowania parzydełkowców, płazińców, nicieni, pierścienic, stawonogów, mięczaków i rozpoznaje przykłady zwierząt należących do tych grup, </w:t>
      </w:r>
    </w:p>
    <w:p w14:paraId="6328CC43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wymienia skorupiaki, owady i pajęczaki jako zwierzęta należące do stawonogów, </w:t>
      </w:r>
    </w:p>
    <w:p w14:paraId="086D3908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wymienia główne części ciała poszczególnych grup stawonogów, </w:t>
      </w:r>
    </w:p>
    <w:p w14:paraId="44DB4A87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wymienia elementy budowy zewnętrznej owadów, </w:t>
      </w:r>
    </w:p>
    <w:p w14:paraId="09CC3B5B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wylicza środowiska życia owadów, rozpoznaje owady wśród innych stawonogów, </w:t>
      </w:r>
    </w:p>
    <w:p w14:paraId="5BE9B8B9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lastRenderedPageBreak/>
        <w:t xml:space="preserve">wymienia miejsca występowania pajęczaków i mięczaków,  </w:t>
      </w:r>
    </w:p>
    <w:p w14:paraId="7F89EAEC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wskazuje na ilustracji elementy budowy owada, skorupiaka i ślimaka, </w:t>
      </w:r>
    </w:p>
    <w:p w14:paraId="34508F4C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wskazuje środowisko życia ryb, płazów, gadów ptaków i ssaków, </w:t>
      </w:r>
    </w:p>
    <w:p w14:paraId="4996DFE8" w14:textId="77777777" w:rsidR="000E1080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 xml:space="preserve">wymienia części ciała ryb, płazów, gadów,  ptaków i ssaków, </w:t>
      </w:r>
    </w:p>
    <w:p w14:paraId="04F13C15" w14:textId="11962F07" w:rsidR="00323411" w:rsidRPr="00323411" w:rsidRDefault="00323411" w:rsidP="00697AA1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</w:rPr>
        <w:t>podaje przykłady ptaków i ssaków żyjących w różnych środowiskach.</w:t>
      </w:r>
      <w:r w:rsidRPr="00323411">
        <w:rPr>
          <w:rFonts w:ascii="Times New Roman" w:hAnsi="Times New Roman" w:cs="Times New Roman"/>
          <w:sz w:val="22"/>
        </w:rPr>
        <w:t xml:space="preserve"> </w:t>
      </w:r>
    </w:p>
    <w:p w14:paraId="0633A421" w14:textId="0FC84038" w:rsidR="00323411" w:rsidRPr="00323411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62C2E61" w14:textId="51C4721A" w:rsidR="00323411" w:rsidRDefault="69166D54" w:rsidP="00697AA1">
      <w:pPr>
        <w:pStyle w:val="Bezodstpw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69166D54">
        <w:rPr>
          <w:rFonts w:ascii="Times New Roman" w:hAnsi="Times New Roman" w:cs="Times New Roman"/>
          <w:b/>
          <w:bCs/>
          <w:u w:val="single"/>
        </w:rPr>
        <w:t>Ocena niedostateczna</w:t>
      </w:r>
    </w:p>
    <w:p w14:paraId="79439CC8" w14:textId="20966F75" w:rsidR="000E1080" w:rsidRDefault="000E1080" w:rsidP="00697AA1">
      <w:pPr>
        <w:pStyle w:val="Bezodstpw"/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nie opanował materiału obowiązującego na ocenę dopuszczającą.</w:t>
      </w:r>
    </w:p>
    <w:p w14:paraId="6BC3250A" w14:textId="77777777" w:rsidR="000E1080" w:rsidRDefault="000E1080" w:rsidP="000E1080">
      <w:pPr>
        <w:pStyle w:val="Bezodstpw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</w:p>
    <w:p w14:paraId="5D503075" w14:textId="77777777" w:rsidR="000E1080" w:rsidRPr="00323411" w:rsidRDefault="000E1080" w:rsidP="000E1080">
      <w:pPr>
        <w:pStyle w:val="Bezodstpw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</w:p>
    <w:p w14:paraId="3BA93E02" w14:textId="20085FA1" w:rsidR="00323411" w:rsidRPr="000E1080" w:rsidRDefault="00323411" w:rsidP="00697AA1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E1080">
        <w:rPr>
          <w:rFonts w:ascii="Times New Roman" w:hAnsi="Times New Roman" w:cs="Times New Roman"/>
          <w:i/>
          <w:szCs w:val="24"/>
        </w:rPr>
        <w:t xml:space="preserve">W odniesieniu do uczniów z opiniami poradni psychologiczno-pedagogicznej stosuje się zindywidualizowane wymagania i ocenianie. </w:t>
      </w:r>
    </w:p>
    <w:p w14:paraId="66BCA49F" w14:textId="77777777" w:rsidR="00323411" w:rsidRPr="000E1080" w:rsidRDefault="00323411" w:rsidP="00697AA1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E1080">
        <w:rPr>
          <w:rFonts w:ascii="Times New Roman" w:hAnsi="Times New Roman" w:cs="Times New Roman"/>
          <w:szCs w:val="24"/>
        </w:rPr>
        <w:t xml:space="preserve"> </w:t>
      </w:r>
    </w:p>
    <w:p w14:paraId="6E04560E" w14:textId="77777777" w:rsidR="00323411" w:rsidRPr="00323411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23411">
        <w:rPr>
          <w:rFonts w:ascii="Times New Roman" w:hAnsi="Times New Roman" w:cs="Times New Roman"/>
          <w:sz w:val="22"/>
        </w:rPr>
        <w:t xml:space="preserve"> </w:t>
      </w:r>
    </w:p>
    <w:p w14:paraId="2740919A" w14:textId="77777777" w:rsidR="00937C7A" w:rsidRPr="00323411" w:rsidRDefault="00937C7A" w:rsidP="00323411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sectPr w:rsidR="00937C7A" w:rsidRPr="00323411" w:rsidSect="002A18EB">
      <w:headerReference w:type="default" r:id="rId7"/>
      <w:footerReference w:type="default" r:id="rId8"/>
      <w:pgSz w:w="11906" w:h="16838"/>
      <w:pgMar w:top="720" w:right="720" w:bottom="720" w:left="720" w:header="709" w:footer="39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7C7F" w14:textId="77777777" w:rsidR="00D016AD" w:rsidRDefault="00D016AD" w:rsidP="00937C7A">
      <w:pPr>
        <w:spacing w:after="0" w:line="240" w:lineRule="auto"/>
      </w:pPr>
      <w:r>
        <w:separator/>
      </w:r>
    </w:p>
  </w:endnote>
  <w:endnote w:type="continuationSeparator" w:id="0">
    <w:p w14:paraId="5545B451" w14:textId="77777777" w:rsidR="00D016AD" w:rsidRDefault="00D016AD" w:rsidP="0093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</w:rPr>
      <w:id w:val="-176383834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D78166" w14:textId="3AD2F468" w:rsidR="00937C7A" w:rsidRPr="00937C7A" w:rsidRDefault="00937C7A" w:rsidP="00937C7A">
            <w:pPr>
              <w:pStyle w:val="Bezodstpw"/>
              <w:jc w:val="right"/>
              <w:rPr>
                <w:rFonts w:ascii="Times New Roman" w:hAnsi="Times New Roman" w:cs="Times New Roman"/>
                <w:sz w:val="22"/>
              </w:rPr>
            </w:pPr>
            <w:r w:rsidRPr="00937C7A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D19663" wp14:editId="00E0472B">
                      <wp:simplePos x="0" y="0"/>
                      <wp:positionH relativeFrom="column">
                        <wp:posOffset>-313805</wp:posOffset>
                      </wp:positionH>
                      <wp:positionV relativeFrom="paragraph">
                        <wp:posOffset>-16856</wp:posOffset>
                      </wp:positionV>
                      <wp:extent cx="10434320" cy="0"/>
                      <wp:effectExtent l="0" t="0" r="0" b="0"/>
                      <wp:wrapNone/>
                      <wp:docPr id="7309910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Łącznik prosty 5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3206]" strokeweight="1pt" from="-24.7pt,-1.35pt" to="796.9pt,-1.35pt" w14:anchorId="7C204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">
                      <v:stroke joinstyle="miter"/>
                    </v:line>
                  </w:pict>
                </mc:Fallback>
              </mc:AlternateContent>
            </w:r>
            <w:r w:rsidRPr="00937C7A">
              <w:rPr>
                <w:rFonts w:ascii="Times New Roman" w:hAnsi="Times New Roman" w:cs="Times New Roman"/>
                <w:sz w:val="22"/>
              </w:rPr>
              <w:t xml:space="preserve">Strona 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937C7A">
              <w:rPr>
                <w:rFonts w:ascii="Times New Roman" w:hAnsi="Times New Roman" w:cs="Times New Roman"/>
                <w:sz w:val="22"/>
              </w:rPr>
              <w:instrText>PAGE</w:instrTex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37C7A">
              <w:rPr>
                <w:rFonts w:ascii="Times New Roman" w:hAnsi="Times New Roman" w:cs="Times New Roman"/>
                <w:sz w:val="22"/>
              </w:rPr>
              <w:t>2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937C7A">
              <w:rPr>
                <w:rFonts w:ascii="Times New Roman" w:hAnsi="Times New Roman" w:cs="Times New Roman"/>
                <w:sz w:val="22"/>
              </w:rPr>
              <w:t xml:space="preserve"> z 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937C7A">
              <w:rPr>
                <w:rFonts w:ascii="Times New Roman" w:hAnsi="Times New Roman" w:cs="Times New Roman"/>
                <w:sz w:val="22"/>
              </w:rPr>
              <w:instrText>NUMPAGES</w:instrTex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37C7A">
              <w:rPr>
                <w:rFonts w:ascii="Times New Roman" w:hAnsi="Times New Roman" w:cs="Times New Roman"/>
                <w:sz w:val="22"/>
              </w:rPr>
              <w:t>2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  <w:p w14:paraId="4DA82071" w14:textId="1FEF4FBE" w:rsidR="00937C7A" w:rsidRPr="00937C7A" w:rsidRDefault="00937C7A" w:rsidP="00937C7A">
    <w:pPr>
      <w:pStyle w:val="Bezodstpw"/>
      <w:jc w:val="right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F711" w14:textId="77777777" w:rsidR="00D016AD" w:rsidRDefault="00D016AD" w:rsidP="00937C7A">
      <w:pPr>
        <w:spacing w:after="0" w:line="240" w:lineRule="auto"/>
      </w:pPr>
      <w:r>
        <w:separator/>
      </w:r>
    </w:p>
  </w:footnote>
  <w:footnote w:type="continuationSeparator" w:id="0">
    <w:p w14:paraId="3BC8523B" w14:textId="77777777" w:rsidR="00D016AD" w:rsidRDefault="00D016AD" w:rsidP="0093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C0" w14:textId="1B47AF36" w:rsidR="00937C7A" w:rsidRDefault="008E19C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8AE21" wp14:editId="49ABDA6A">
              <wp:simplePos x="0" y="0"/>
              <wp:positionH relativeFrom="column">
                <wp:posOffset>3132846</wp:posOffset>
              </wp:positionH>
              <wp:positionV relativeFrom="paragraph">
                <wp:posOffset>-226841</wp:posOffset>
              </wp:positionV>
              <wp:extent cx="1440082" cy="416169"/>
              <wp:effectExtent l="0" t="0" r="8255" b="3175"/>
              <wp:wrapNone/>
              <wp:docPr id="569441118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82" cy="4161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D7C1DC" w14:textId="77777777" w:rsidR="00937C7A" w:rsidRPr="008E19CA" w:rsidRDefault="00937C7A" w:rsidP="00937C7A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Wymagania edukacyjne</w:t>
                          </w:r>
                        </w:p>
                        <w:p w14:paraId="4F351280" w14:textId="261B1F40" w:rsidR="00937C7A" w:rsidRPr="008E19CA" w:rsidRDefault="00323411" w:rsidP="00937C7A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biologia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8AE2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46.7pt;margin-top:-17.85pt;width:113.4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" fillcolor="white [3201]" stroked="f" strokeweight=".5pt">
              <v:textbox>
                <w:txbxContent>
                  <w:p w14:paraId="6BD7C1DC" w14:textId="77777777" w:rsidR="00937C7A" w:rsidRPr="008E19CA" w:rsidRDefault="00937C7A" w:rsidP="00937C7A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Wymagania edukacyjne</w:t>
                    </w:r>
                  </w:p>
                  <w:p w14:paraId="4F351280" w14:textId="261B1F40" w:rsidR="00937C7A" w:rsidRPr="008E19CA" w:rsidRDefault="00323411" w:rsidP="00937C7A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biologia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A70487" wp14:editId="294DA788">
              <wp:simplePos x="0" y="0"/>
              <wp:positionH relativeFrom="column">
                <wp:posOffset>4617720</wp:posOffset>
              </wp:positionH>
              <wp:positionV relativeFrom="paragraph">
                <wp:posOffset>-322531</wp:posOffset>
              </wp:positionV>
              <wp:extent cx="0" cy="644236"/>
              <wp:effectExtent l="0" t="0" r="38100" b="22860"/>
              <wp:wrapNone/>
              <wp:docPr id="13277996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423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Łącznik prosty 4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5a5a5 [3206]" strokeweight="1pt" from="363.6pt,-25.4pt" to="363.6pt,25.35pt" w14:anchorId="41592B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922C5" wp14:editId="69909C12">
              <wp:simplePos x="0" y="0"/>
              <wp:positionH relativeFrom="column">
                <wp:posOffset>4616401</wp:posOffset>
              </wp:positionH>
              <wp:positionV relativeFrom="paragraph">
                <wp:posOffset>-321261</wp:posOffset>
              </wp:positionV>
              <wp:extent cx="2010508" cy="511077"/>
              <wp:effectExtent l="0" t="0" r="8890" b="3810"/>
              <wp:wrapNone/>
              <wp:docPr id="53887655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508" cy="5110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C2F741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Szkoła Podstawowa </w:t>
                          </w:r>
                        </w:p>
                        <w:p w14:paraId="1B945288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im. Szczecińskich Olimpijczyków </w:t>
                          </w:r>
                        </w:p>
                        <w:p w14:paraId="242EDDAF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 Szczecinie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B922C5" id="Pole tekstowe 2" o:spid="_x0000_s1027" type="#_x0000_t202" style="position:absolute;left:0;text-align:left;margin-left:363.5pt;margin-top:-25.3pt;width:158.3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" fillcolor="white [3201]" stroked="f" strokeweight=".5pt">
              <v:textbox>
                <w:txbxContent>
                  <w:p w14:paraId="5DC2F741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Szkoła Podstawowa </w:t>
                    </w:r>
                  </w:p>
                  <w:p w14:paraId="1B945288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im. Szczecińskich Olimpijczyków </w:t>
                    </w:r>
                  </w:p>
                  <w:p w14:paraId="242EDDAF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 Szczecinie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D5C147" wp14:editId="3965FC07">
              <wp:simplePos x="0" y="0"/>
              <wp:positionH relativeFrom="column">
                <wp:posOffset>-559240</wp:posOffset>
              </wp:positionH>
              <wp:positionV relativeFrom="paragraph">
                <wp:posOffset>235536</wp:posOffset>
              </wp:positionV>
              <wp:extent cx="7284720" cy="0"/>
              <wp:effectExtent l="0" t="0" r="0" b="0"/>
              <wp:wrapNone/>
              <wp:docPr id="537010439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47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Łącznik prosty 3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5a5a5 [3206]" strokeweight="1pt" from="-44.05pt,18.55pt" to="529.55pt,18.55pt" w14:anchorId="22305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">
              <v:stroke joinstyle="miter"/>
            </v:line>
          </w:pict>
        </mc:Fallback>
      </mc:AlternateContent>
    </w:r>
  </w:p>
  <w:p w14:paraId="798B5569" w14:textId="629A9B7F" w:rsidR="00937C7A" w:rsidRDefault="00937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BA4"/>
    <w:multiLevelType w:val="hybridMultilevel"/>
    <w:tmpl w:val="89A26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50685"/>
    <w:multiLevelType w:val="hybridMultilevel"/>
    <w:tmpl w:val="4B267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7EC5"/>
    <w:multiLevelType w:val="hybridMultilevel"/>
    <w:tmpl w:val="462EA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2D93"/>
    <w:multiLevelType w:val="hybridMultilevel"/>
    <w:tmpl w:val="2422A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0511"/>
    <w:multiLevelType w:val="hybridMultilevel"/>
    <w:tmpl w:val="21D431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36BD2"/>
    <w:multiLevelType w:val="hybridMultilevel"/>
    <w:tmpl w:val="477A63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53B06"/>
    <w:multiLevelType w:val="hybridMultilevel"/>
    <w:tmpl w:val="151063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A6A26"/>
    <w:multiLevelType w:val="hybridMultilevel"/>
    <w:tmpl w:val="0D3A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F7304"/>
    <w:multiLevelType w:val="multilevel"/>
    <w:tmpl w:val="84A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095FA2"/>
    <w:multiLevelType w:val="hybridMultilevel"/>
    <w:tmpl w:val="19789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4507D"/>
    <w:multiLevelType w:val="hybridMultilevel"/>
    <w:tmpl w:val="07CA2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E52A2"/>
    <w:multiLevelType w:val="hybridMultilevel"/>
    <w:tmpl w:val="A3E2C7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7931"/>
    <w:multiLevelType w:val="hybridMultilevel"/>
    <w:tmpl w:val="C5D29FA6"/>
    <w:lvl w:ilvl="0" w:tplc="4DF89C8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558AD"/>
    <w:multiLevelType w:val="hybridMultilevel"/>
    <w:tmpl w:val="FA1CB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25A8D"/>
    <w:multiLevelType w:val="hybridMultilevel"/>
    <w:tmpl w:val="E620F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54491"/>
    <w:multiLevelType w:val="multilevel"/>
    <w:tmpl w:val="749E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1E6C15"/>
    <w:multiLevelType w:val="multilevel"/>
    <w:tmpl w:val="8490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FF287A"/>
    <w:multiLevelType w:val="hybridMultilevel"/>
    <w:tmpl w:val="0D968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A0FAA"/>
    <w:multiLevelType w:val="hybridMultilevel"/>
    <w:tmpl w:val="5A34E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C015B"/>
    <w:multiLevelType w:val="hybridMultilevel"/>
    <w:tmpl w:val="6DC6AC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0B4E"/>
    <w:multiLevelType w:val="hybridMultilevel"/>
    <w:tmpl w:val="D938D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26EA"/>
    <w:multiLevelType w:val="hybridMultilevel"/>
    <w:tmpl w:val="10CA6F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C57B2"/>
    <w:multiLevelType w:val="hybridMultilevel"/>
    <w:tmpl w:val="42CAA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9442E"/>
    <w:multiLevelType w:val="multilevel"/>
    <w:tmpl w:val="B5D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452D0"/>
    <w:multiLevelType w:val="hybridMultilevel"/>
    <w:tmpl w:val="55CCD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0107B"/>
    <w:multiLevelType w:val="hybridMultilevel"/>
    <w:tmpl w:val="F2949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C42FD"/>
    <w:multiLevelType w:val="hybridMultilevel"/>
    <w:tmpl w:val="2A741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77F7E"/>
    <w:multiLevelType w:val="multilevel"/>
    <w:tmpl w:val="AA92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CA2E65"/>
    <w:multiLevelType w:val="hybridMultilevel"/>
    <w:tmpl w:val="148C9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45AE"/>
    <w:multiLevelType w:val="hybridMultilevel"/>
    <w:tmpl w:val="6D586B14"/>
    <w:lvl w:ilvl="0" w:tplc="696609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E1948"/>
    <w:multiLevelType w:val="hybridMultilevel"/>
    <w:tmpl w:val="046C1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603E1"/>
    <w:multiLevelType w:val="hybridMultilevel"/>
    <w:tmpl w:val="1204A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77861"/>
    <w:multiLevelType w:val="hybridMultilevel"/>
    <w:tmpl w:val="8A0C9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B4652"/>
    <w:multiLevelType w:val="hybridMultilevel"/>
    <w:tmpl w:val="8AD47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A6D4A"/>
    <w:multiLevelType w:val="hybridMultilevel"/>
    <w:tmpl w:val="FCD04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74712"/>
    <w:multiLevelType w:val="hybridMultilevel"/>
    <w:tmpl w:val="7AD01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E692D"/>
    <w:multiLevelType w:val="hybridMultilevel"/>
    <w:tmpl w:val="56207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43135"/>
    <w:multiLevelType w:val="hybridMultilevel"/>
    <w:tmpl w:val="1EECB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E2472"/>
    <w:multiLevelType w:val="multilevel"/>
    <w:tmpl w:val="B49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641E54"/>
    <w:multiLevelType w:val="hybridMultilevel"/>
    <w:tmpl w:val="4A46E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66975">
    <w:abstractNumId w:val="14"/>
  </w:num>
  <w:num w:numId="2" w16cid:durableId="614219870">
    <w:abstractNumId w:val="28"/>
  </w:num>
  <w:num w:numId="3" w16cid:durableId="1929340370">
    <w:abstractNumId w:val="17"/>
  </w:num>
  <w:num w:numId="4" w16cid:durableId="2108453813">
    <w:abstractNumId w:val="19"/>
  </w:num>
  <w:num w:numId="5" w16cid:durableId="1747996825">
    <w:abstractNumId w:val="21"/>
  </w:num>
  <w:num w:numId="6" w16cid:durableId="982076340">
    <w:abstractNumId w:val="10"/>
  </w:num>
  <w:num w:numId="7" w16cid:durableId="489293057">
    <w:abstractNumId w:val="39"/>
  </w:num>
  <w:num w:numId="8" w16cid:durableId="834759958">
    <w:abstractNumId w:val="35"/>
  </w:num>
  <w:num w:numId="9" w16cid:durableId="1018199306">
    <w:abstractNumId w:val="36"/>
  </w:num>
  <w:num w:numId="10" w16cid:durableId="1094015272">
    <w:abstractNumId w:val="7"/>
  </w:num>
  <w:num w:numId="11" w16cid:durableId="775561489">
    <w:abstractNumId w:val="3"/>
  </w:num>
  <w:num w:numId="12" w16cid:durableId="1060715298">
    <w:abstractNumId w:val="30"/>
  </w:num>
  <w:num w:numId="13" w16cid:durableId="834687998">
    <w:abstractNumId w:val="26"/>
  </w:num>
  <w:num w:numId="14" w16cid:durableId="1999380197">
    <w:abstractNumId w:val="2"/>
  </w:num>
  <w:num w:numId="15" w16cid:durableId="1766413592">
    <w:abstractNumId w:val="4"/>
  </w:num>
  <w:num w:numId="16" w16cid:durableId="1199971630">
    <w:abstractNumId w:val="22"/>
  </w:num>
  <w:num w:numId="17" w16cid:durableId="1509179022">
    <w:abstractNumId w:val="11"/>
  </w:num>
  <w:num w:numId="18" w16cid:durableId="500580258">
    <w:abstractNumId w:val="0"/>
  </w:num>
  <w:num w:numId="19" w16cid:durableId="2019043003">
    <w:abstractNumId w:val="34"/>
  </w:num>
  <w:num w:numId="20" w16cid:durableId="1683122506">
    <w:abstractNumId w:val="23"/>
  </w:num>
  <w:num w:numId="21" w16cid:durableId="174270276">
    <w:abstractNumId w:val="38"/>
  </w:num>
  <w:num w:numId="22" w16cid:durableId="659886343">
    <w:abstractNumId w:val="16"/>
  </w:num>
  <w:num w:numId="23" w16cid:durableId="1821924907">
    <w:abstractNumId w:val="8"/>
  </w:num>
  <w:num w:numId="24" w16cid:durableId="1556577121">
    <w:abstractNumId w:val="27"/>
  </w:num>
  <w:num w:numId="25" w16cid:durableId="2091074912">
    <w:abstractNumId w:val="15"/>
  </w:num>
  <w:num w:numId="26" w16cid:durableId="52505622">
    <w:abstractNumId w:val="1"/>
  </w:num>
  <w:num w:numId="27" w16cid:durableId="1840465243">
    <w:abstractNumId w:val="31"/>
  </w:num>
  <w:num w:numId="28" w16cid:durableId="1655450612">
    <w:abstractNumId w:val="37"/>
  </w:num>
  <w:num w:numId="29" w16cid:durableId="416098140">
    <w:abstractNumId w:val="13"/>
  </w:num>
  <w:num w:numId="30" w16cid:durableId="201751811">
    <w:abstractNumId w:val="18"/>
  </w:num>
  <w:num w:numId="31" w16cid:durableId="303392125">
    <w:abstractNumId w:val="20"/>
  </w:num>
  <w:num w:numId="32" w16cid:durableId="1924410368">
    <w:abstractNumId w:val="32"/>
  </w:num>
  <w:num w:numId="33" w16cid:durableId="1912079504">
    <w:abstractNumId w:val="33"/>
  </w:num>
  <w:num w:numId="34" w16cid:durableId="1273169074">
    <w:abstractNumId w:val="29"/>
  </w:num>
  <w:num w:numId="35" w16cid:durableId="1712143173">
    <w:abstractNumId w:val="6"/>
  </w:num>
  <w:num w:numId="36" w16cid:durableId="1615667730">
    <w:abstractNumId w:val="24"/>
  </w:num>
  <w:num w:numId="37" w16cid:durableId="385573283">
    <w:abstractNumId w:val="5"/>
  </w:num>
  <w:num w:numId="38" w16cid:durableId="2089961260">
    <w:abstractNumId w:val="9"/>
  </w:num>
  <w:num w:numId="39" w16cid:durableId="828668804">
    <w:abstractNumId w:val="25"/>
  </w:num>
  <w:num w:numId="40" w16cid:durableId="20702996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C7"/>
    <w:rsid w:val="000E1080"/>
    <w:rsid w:val="0022195F"/>
    <w:rsid w:val="0026443E"/>
    <w:rsid w:val="002A18EB"/>
    <w:rsid w:val="002F21A4"/>
    <w:rsid w:val="00323411"/>
    <w:rsid w:val="00497B76"/>
    <w:rsid w:val="00554159"/>
    <w:rsid w:val="00583DC7"/>
    <w:rsid w:val="005C1E58"/>
    <w:rsid w:val="00624CA2"/>
    <w:rsid w:val="00697AA1"/>
    <w:rsid w:val="00806D92"/>
    <w:rsid w:val="00836971"/>
    <w:rsid w:val="008E19CA"/>
    <w:rsid w:val="00937C7A"/>
    <w:rsid w:val="009441F5"/>
    <w:rsid w:val="009B0CD0"/>
    <w:rsid w:val="009F67C4"/>
    <w:rsid w:val="00A04AE5"/>
    <w:rsid w:val="00B86D55"/>
    <w:rsid w:val="00BD4883"/>
    <w:rsid w:val="00C72770"/>
    <w:rsid w:val="00D016AD"/>
    <w:rsid w:val="00D36999"/>
    <w:rsid w:val="00F928E5"/>
    <w:rsid w:val="691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CECC8"/>
  <w15:chartTrackingRefBased/>
  <w15:docId w15:val="{03C8D415-CADA-4B2B-8230-7D493EDC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7A"/>
    <w:pPr>
      <w:ind w:left="10" w:hanging="10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323411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C7A"/>
  </w:style>
  <w:style w:type="paragraph" w:styleId="Stopka">
    <w:name w:val="footer"/>
    <w:basedOn w:val="Normalny"/>
    <w:link w:val="StopkaZnak"/>
    <w:uiPriority w:val="99"/>
    <w:unhideWhenUsed/>
    <w:rsid w:val="0093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7A"/>
  </w:style>
  <w:style w:type="paragraph" w:styleId="Bezodstpw">
    <w:name w:val="No Spacing"/>
    <w:uiPriority w:val="1"/>
    <w:qFormat/>
    <w:rsid w:val="00937C7A"/>
    <w:pPr>
      <w:spacing w:after="0" w:line="240" w:lineRule="auto"/>
      <w:ind w:left="10" w:hanging="10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937C7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C1E5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5C1E58"/>
    <w:rPr>
      <w:b/>
      <w:bCs/>
    </w:rPr>
  </w:style>
  <w:style w:type="character" w:styleId="Uwydatnienie">
    <w:name w:val="Emphasis"/>
    <w:basedOn w:val="Domylnaczcionkaakapitu"/>
    <w:uiPriority w:val="20"/>
    <w:qFormat/>
    <w:rsid w:val="005C1E5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3411"/>
    <w:rPr>
      <w:rFonts w:ascii="Arial" w:eastAsia="Arial" w:hAnsi="Arial" w:cs="Arial"/>
      <w:b/>
      <w:color w:val="000000"/>
      <w:sz w:val="21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1452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Zbiegien</dc:creator>
  <cp:keywords/>
  <dc:description/>
  <cp:lastModifiedBy>Anna Zbiegien</cp:lastModifiedBy>
  <cp:revision>4</cp:revision>
  <cp:lastPrinted>2023-09-09T18:26:00Z</cp:lastPrinted>
  <dcterms:created xsi:type="dcterms:W3CDTF">2023-09-09T18:26:00Z</dcterms:created>
  <dcterms:modified xsi:type="dcterms:W3CDTF">2023-09-09T18:26:00Z</dcterms:modified>
</cp:coreProperties>
</file>